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259655"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                                           Кобчук Марині Вікторівні для будівництва та обслуговування         житлового будинку, господарських будівель і споруд площею 0, 2500 га    по  вул. Тараса Шевченка, 50  у  с. Самгородок, Білоцерківського району Київської області </w:t>
      </w:r>
    </w:p>
    <w:p w:rsidR="00000000" w:rsidDel="00000000" w:rsidP="00000000" w:rsidRDefault="00000000" w:rsidRPr="00000000" w14:paraId="00000011">
      <w:pPr>
        <w:rPr>
          <w:sz w:val="28"/>
          <w:szCs w:val="28"/>
        </w:rPr>
      </w:pPr>
      <w:r w:rsidDel="00000000" w:rsidR="00000000" w:rsidRPr="00000000">
        <w:rPr>
          <w:rtl w:val="0"/>
        </w:rPr>
      </w:r>
    </w:p>
    <w:p w:rsidR="00000000" w:rsidDel="00000000" w:rsidP="00000000" w:rsidRDefault="00000000" w:rsidRPr="00000000" w14:paraId="00000012">
      <w:pPr>
        <w:ind w:firstLine="708"/>
        <w:jc w:val="both"/>
        <w:rPr>
          <w:sz w:val="28"/>
          <w:szCs w:val="28"/>
        </w:rPr>
      </w:pPr>
      <w:r w:rsidDel="00000000" w:rsidR="00000000" w:rsidRPr="00000000">
        <w:rPr>
          <w:sz w:val="28"/>
          <w:szCs w:val="28"/>
          <w:rtl w:val="0"/>
        </w:rPr>
        <w:t xml:space="preserve">Розглянувши заяву громадянки  Кобчук Марини Вікторівни                                                          вх. № 05-2023/4499 від 18.07.2023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3">
      <w:pPr>
        <w:jc w:val="both"/>
        <w:rPr>
          <w:sz w:val="28"/>
          <w:szCs w:val="28"/>
        </w:rPr>
      </w:pPr>
      <w:r w:rsidDel="00000000" w:rsidR="00000000" w:rsidRPr="00000000">
        <w:rPr>
          <w:rtl w:val="0"/>
        </w:rPr>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5">
      <w:pPr>
        <w:jc w:val="center"/>
        <w:rPr>
          <w:sz w:val="28"/>
          <w:szCs w:val="28"/>
        </w:rPr>
      </w:pP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firstLine="780"/>
        <w:jc w:val="both"/>
        <w:rPr>
          <w:sz w:val="28"/>
          <w:szCs w:val="28"/>
        </w:rPr>
      </w:pPr>
      <w:bookmarkStart w:colFirst="0" w:colLast="0" w:name="_heading=h.gjdgxs" w:id="0"/>
      <w:bookmarkEnd w:id="0"/>
      <w:r w:rsidDel="00000000" w:rsidR="00000000" w:rsidRPr="00000000">
        <w:rPr>
          <w:sz w:val="28"/>
          <w:szCs w:val="28"/>
          <w:rtl w:val="0"/>
        </w:rPr>
        <w:t xml:space="preserve">1. Затвердити громадянці Кобчук Марині Вікторівні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Тараса Шевченка, 50, с. Самгородок, Білоцерківський район, Київська область, що додається.</w:t>
      </w:r>
    </w:p>
    <w:p w:rsidR="00000000" w:rsidDel="00000000" w:rsidP="00000000" w:rsidRDefault="00000000" w:rsidRPr="00000000" w14:paraId="00000017">
      <w:pPr>
        <w:tabs>
          <w:tab w:val="left" w:leader="none" w:pos="9072"/>
          <w:tab w:val="left" w:leader="none" w:pos="11388"/>
        </w:tabs>
        <w:ind w:right="108" w:firstLine="780"/>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Кобчук Марині Вікторівні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50,                    с. Самгородок, Білоцерківський район, Київська область, площею  0,2500 га, кадастровий номер 3224086601:01:048:0017.</w:t>
      </w:r>
    </w:p>
    <w:p w:rsidR="00000000" w:rsidDel="00000000" w:rsidP="00000000" w:rsidRDefault="00000000" w:rsidRPr="00000000" w14:paraId="00000018">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Кобчук Марині Вікторівні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9">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E">
      <w:pPr>
        <w:rPr>
          <w:sz w:val="28"/>
          <w:szCs w:val="28"/>
        </w:rPr>
      </w:pPr>
      <w:r w:rsidDel="00000000" w:rsidR="00000000" w:rsidRPr="00000000">
        <w:rPr>
          <w:sz w:val="28"/>
          <w:szCs w:val="28"/>
          <w:rtl w:val="0"/>
        </w:rPr>
        <w:t xml:space="preserve">містобудування та інфраструктури</w:t>
        <w:tab/>
        <w:tab/>
        <w:tab/>
        <w:tab/>
        <w:t xml:space="preserve">            Олександр ГОЛУБ</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aND84/xFhVdw5Ku/Jqy93Ez+/w==">CgMxLjAyCGguZ2pkZ3hzOAByITF3eWtOQVo3X2J2a2MzenZ0Mkh2WWx5VzlvOTdmOHVUVA==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2023-07-19T05:15:00Z</dcterms:created>
  <dc:creator>user</dc:creator>
</cp:coreProperties>
</file>